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66" w:rsidRPr="00D1078C" w:rsidRDefault="00634166" w:rsidP="00634166">
      <w:pPr>
        <w:pStyle w:val="Style2"/>
        <w:widowControl/>
        <w:spacing w:before="235" w:line="240" w:lineRule="auto"/>
        <w:ind w:right="1008"/>
        <w:rPr>
          <w:rStyle w:val="FontStyle39"/>
          <w:sz w:val="24"/>
          <w:szCs w:val="24"/>
          <w:lang w:val="kk-KZ"/>
        </w:rPr>
      </w:pPr>
      <w:r w:rsidRPr="00D1078C">
        <w:rPr>
          <w:rStyle w:val="FontStyle39"/>
          <w:sz w:val="24"/>
          <w:szCs w:val="24"/>
          <w:lang w:val="kk-KZ"/>
        </w:rPr>
        <w:t xml:space="preserve">«Гендер экспрессиясы актуалды проблемалары» пәні бойынша </w:t>
      </w:r>
    </w:p>
    <w:p w:rsidR="00634166" w:rsidRPr="00D1078C" w:rsidRDefault="00634166" w:rsidP="00634166">
      <w:pPr>
        <w:pStyle w:val="Style2"/>
        <w:widowControl/>
        <w:spacing w:before="235" w:line="240" w:lineRule="auto"/>
        <w:ind w:right="1008"/>
        <w:rPr>
          <w:rStyle w:val="FontStyle39"/>
          <w:sz w:val="24"/>
          <w:szCs w:val="24"/>
          <w:lang w:val="kk-KZ"/>
        </w:rPr>
      </w:pPr>
      <w:r w:rsidRPr="00D1078C">
        <w:rPr>
          <w:rStyle w:val="FontStyle39"/>
          <w:sz w:val="24"/>
          <w:szCs w:val="24"/>
          <w:lang w:val="kk-KZ"/>
        </w:rPr>
        <w:t>емтихан сурактары</w:t>
      </w:r>
      <w:r w:rsidRPr="00D1078C">
        <w:rPr>
          <w:rStyle w:val="FontStyle39"/>
          <w:sz w:val="24"/>
          <w:szCs w:val="24"/>
        </w:rPr>
        <w:t xml:space="preserve">, </w:t>
      </w:r>
      <w:proofErr w:type="spellStart"/>
      <w:r w:rsidRPr="00D1078C">
        <w:rPr>
          <w:rStyle w:val="FontStyle39"/>
          <w:sz w:val="24"/>
          <w:szCs w:val="24"/>
        </w:rPr>
        <w:t>маг-ра</w:t>
      </w:r>
      <w:proofErr w:type="spellEnd"/>
      <w:r w:rsidRPr="00D1078C">
        <w:rPr>
          <w:rStyle w:val="FontStyle39"/>
          <w:sz w:val="24"/>
          <w:szCs w:val="24"/>
        </w:rPr>
        <w:t xml:space="preserve"> 2016</w:t>
      </w:r>
    </w:p>
    <w:p w:rsidR="00634166" w:rsidRPr="00D1078C" w:rsidRDefault="00634166" w:rsidP="00634166">
      <w:pPr>
        <w:pStyle w:val="Style12"/>
        <w:widowControl/>
        <w:tabs>
          <w:tab w:val="left" w:pos="466"/>
        </w:tabs>
        <w:spacing w:line="240" w:lineRule="auto"/>
        <w:rPr>
          <w:highlight w:val="yellow"/>
          <w:lang w:val="kk-KZ"/>
        </w:rPr>
      </w:pPr>
      <w:r w:rsidRPr="00D1078C">
        <w:rPr>
          <w:lang w:val="kk-KZ"/>
        </w:rPr>
        <w:t>1. Хромосомалық инженерия – жануар, өсімдік, адам клеткаларында жеке дербес хромосомдарын алмастыру арқылы.</w:t>
      </w:r>
    </w:p>
    <w:p w:rsidR="00634166" w:rsidRPr="00D1078C" w:rsidRDefault="00634166" w:rsidP="00634166">
      <w:pPr>
        <w:pStyle w:val="a3"/>
        <w:spacing w:before="0" w:beforeAutospacing="0" w:after="0" w:afterAutospacing="0"/>
        <w:jc w:val="both"/>
        <w:rPr>
          <w:lang w:val="kk-KZ"/>
        </w:rPr>
      </w:pPr>
      <w:r w:rsidRPr="00D1078C">
        <w:rPr>
          <w:lang w:val="kk-KZ"/>
        </w:rPr>
        <w:t>2. Дисомик деген терминге түсініктеме беріңіз.</w:t>
      </w:r>
    </w:p>
    <w:p w:rsidR="00634166" w:rsidRPr="00D1078C" w:rsidRDefault="00634166" w:rsidP="00634166">
      <w:pPr>
        <w:pStyle w:val="a3"/>
        <w:spacing w:before="0" w:beforeAutospacing="0" w:after="0" w:afterAutospacing="0"/>
        <w:jc w:val="both"/>
        <w:rPr>
          <w:lang w:val="kk-KZ"/>
        </w:rPr>
      </w:pPr>
      <w:r w:rsidRPr="00D1078C">
        <w:rPr>
          <w:lang w:val="kk-KZ"/>
        </w:rPr>
        <w:t>3. Моносомик және нуллисомик терминдеріне түсініктеме.</w:t>
      </w:r>
    </w:p>
    <w:p w:rsidR="00634166" w:rsidRPr="00D1078C" w:rsidRDefault="00634166" w:rsidP="00634166">
      <w:pPr>
        <w:pStyle w:val="a3"/>
        <w:spacing w:before="0" w:beforeAutospacing="0" w:after="0" w:afterAutospacing="0"/>
        <w:jc w:val="both"/>
        <w:rPr>
          <w:lang w:val="kk-KZ"/>
        </w:rPr>
      </w:pPr>
      <w:r w:rsidRPr="00D1078C">
        <w:rPr>
          <w:lang w:val="kk-KZ"/>
        </w:rPr>
        <w:t>4. Ағзада хромосомдарды алмастыру әдісін өсімдіктер мен жануарлар селекциясында қолдану.</w:t>
      </w:r>
    </w:p>
    <w:p w:rsidR="00634166" w:rsidRPr="00D1078C" w:rsidRDefault="00634166" w:rsidP="00634166">
      <w:pPr>
        <w:pStyle w:val="a3"/>
        <w:spacing w:before="0" w:beforeAutospacing="0" w:after="0" w:afterAutospacing="0"/>
        <w:jc w:val="both"/>
        <w:rPr>
          <w:lang w:val="kk-KZ"/>
        </w:rPr>
      </w:pPr>
      <w:r w:rsidRPr="00D1078C">
        <w:rPr>
          <w:lang w:val="kk-KZ"/>
        </w:rPr>
        <w:t xml:space="preserve">5. Ағзаға қосымша хромосомаларды енгізу әдісі туралы түсініктеме. </w:t>
      </w:r>
    </w:p>
    <w:p w:rsidR="00634166" w:rsidRPr="00D1078C" w:rsidRDefault="00634166" w:rsidP="00634166">
      <w:pPr>
        <w:pStyle w:val="a3"/>
        <w:spacing w:before="0" w:beforeAutospacing="0" w:after="0" w:afterAutospacing="0"/>
        <w:jc w:val="both"/>
        <w:rPr>
          <w:lang w:val="kk-KZ"/>
        </w:rPr>
      </w:pPr>
      <w:r w:rsidRPr="00D1078C">
        <w:rPr>
          <w:lang w:val="kk-KZ"/>
        </w:rPr>
        <w:t>6.  Гендік инженерия – бактериялар, өсімдіктер және жануарлар ағзасынан белгілі қасиеттерін анықтаушы гендерді ауыстыру (трансгеноз).</w:t>
      </w:r>
    </w:p>
    <w:p w:rsidR="00634166" w:rsidRPr="00D1078C" w:rsidRDefault="00634166" w:rsidP="00634166">
      <w:pPr>
        <w:pStyle w:val="a3"/>
        <w:spacing w:before="0" w:beforeAutospacing="0" w:after="0" w:afterAutospacing="0"/>
        <w:jc w:val="both"/>
        <w:rPr>
          <w:lang w:val="kk-KZ"/>
        </w:rPr>
      </w:pPr>
      <w:r w:rsidRPr="00D1078C">
        <w:rPr>
          <w:lang w:val="kk-KZ"/>
        </w:rPr>
        <w:t xml:space="preserve">7. Векуторлық молекулалар дегеніміз не? Оларды құрастыру әдістері </w:t>
      </w:r>
    </w:p>
    <w:p w:rsidR="00634166" w:rsidRPr="00D1078C" w:rsidRDefault="00634166" w:rsidP="00634166">
      <w:pPr>
        <w:pStyle w:val="a3"/>
        <w:spacing w:before="0" w:beforeAutospacing="0" w:after="0" w:afterAutospacing="0"/>
        <w:jc w:val="both"/>
        <w:rPr>
          <w:lang w:val="kk-KZ"/>
        </w:rPr>
      </w:pPr>
      <w:r w:rsidRPr="00D1078C">
        <w:rPr>
          <w:lang w:val="kk-KZ"/>
        </w:rPr>
        <w:t>8. Промоторлар, терминаторлар және гендер-репортерлар туралы түсініктеме.</w:t>
      </w:r>
    </w:p>
    <w:p w:rsidR="00634166" w:rsidRPr="00D1078C" w:rsidRDefault="00634166" w:rsidP="00634166">
      <w:pPr>
        <w:pStyle w:val="a3"/>
        <w:spacing w:before="0" w:beforeAutospacing="0" w:after="0" w:afterAutospacing="0"/>
        <w:jc w:val="both"/>
        <w:rPr>
          <w:lang w:val="kk-KZ"/>
        </w:rPr>
      </w:pPr>
      <w:r w:rsidRPr="00D1078C">
        <w:rPr>
          <w:lang w:val="kk-KZ"/>
        </w:rPr>
        <w:t xml:space="preserve">9. Синтетикалық векторларды генетикалық инженерияда пайдалану. </w:t>
      </w:r>
    </w:p>
    <w:p w:rsidR="00634166" w:rsidRPr="00D1078C" w:rsidRDefault="00634166" w:rsidP="00634166">
      <w:pPr>
        <w:pStyle w:val="a3"/>
        <w:spacing w:before="0" w:beforeAutospacing="0" w:after="0" w:afterAutospacing="0"/>
        <w:jc w:val="both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10.Рекомбинациялык озгергішт</w:t>
      </w:r>
      <w:r w:rsidRPr="00D1078C">
        <w:rPr>
          <w:b/>
          <w:lang w:val="kk-KZ" w:eastAsia="ko-KR"/>
        </w:rPr>
        <w:t>і</w:t>
      </w:r>
      <w:r w:rsidRPr="00D1078C">
        <w:rPr>
          <w:rStyle w:val="FontStyle38"/>
          <w:sz w:val="24"/>
          <w:szCs w:val="24"/>
          <w:lang w:val="kk-KZ"/>
        </w:rPr>
        <w:t>к. Рекомбинациялармен адаптацияларды салыстырмалы түрде бағалау және гендер экспрессиясы</w:t>
      </w:r>
    </w:p>
    <w:p w:rsidR="00634166" w:rsidRPr="00D1078C" w:rsidRDefault="00634166" w:rsidP="00634166">
      <w:pPr>
        <w:pStyle w:val="Style12"/>
        <w:widowControl/>
        <w:tabs>
          <w:tab w:val="left" w:pos="1229"/>
        </w:tabs>
        <w:spacing w:line="240" w:lineRule="auto"/>
        <w:jc w:val="left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11</w:t>
      </w:r>
      <w:r w:rsidRPr="00D1078C">
        <w:rPr>
          <w:rStyle w:val="FontStyle38"/>
          <w:sz w:val="24"/>
          <w:szCs w:val="24"/>
        </w:rPr>
        <w:t>.</w:t>
      </w:r>
      <w:proofErr w:type="spellStart"/>
      <w:r w:rsidRPr="00D1078C">
        <w:rPr>
          <w:rStyle w:val="FontStyle38"/>
          <w:sz w:val="24"/>
          <w:szCs w:val="24"/>
        </w:rPr>
        <w:t>Геномны</w:t>
      </w:r>
      <w:proofErr w:type="spellEnd"/>
      <w:r w:rsidRPr="00D1078C">
        <w:rPr>
          <w:rStyle w:val="FontStyle38"/>
          <w:sz w:val="24"/>
          <w:szCs w:val="24"/>
          <w:lang w:val="kk-KZ"/>
        </w:rPr>
        <w:t>ң</w:t>
      </w:r>
      <w:r w:rsidRPr="00D1078C">
        <w:rPr>
          <w:rStyle w:val="FontStyle38"/>
          <w:sz w:val="24"/>
          <w:szCs w:val="24"/>
        </w:rPr>
        <w:t xml:space="preserve"> экспрессия </w:t>
      </w:r>
      <w:proofErr w:type="spellStart"/>
      <w:r w:rsidRPr="00D1078C">
        <w:rPr>
          <w:rStyle w:val="FontStyle38"/>
          <w:sz w:val="24"/>
          <w:szCs w:val="24"/>
        </w:rPr>
        <w:t>процес</w:t>
      </w:r>
      <w:proofErr w:type="spellEnd"/>
      <w:r w:rsidRPr="00D1078C">
        <w:rPr>
          <w:lang w:val="kk-KZ" w:eastAsia="ko-KR"/>
        </w:rPr>
        <w:t>ін</w:t>
      </w:r>
      <w:r w:rsidRPr="00D1078C">
        <w:rPr>
          <w:rStyle w:val="FontStyle38"/>
          <w:sz w:val="24"/>
          <w:szCs w:val="24"/>
        </w:rPr>
        <w:t xml:space="preserve"> </w:t>
      </w:r>
      <w:r w:rsidRPr="00D1078C">
        <w:rPr>
          <w:rStyle w:val="FontStyle38"/>
          <w:sz w:val="24"/>
          <w:szCs w:val="24"/>
          <w:lang w:val="kk-KZ"/>
        </w:rPr>
        <w:t>қ</w:t>
      </w:r>
      <w:r w:rsidRPr="00D1078C">
        <w:rPr>
          <w:rStyle w:val="FontStyle38"/>
          <w:sz w:val="24"/>
          <w:szCs w:val="24"/>
        </w:rPr>
        <w:t>ада</w:t>
      </w:r>
      <w:r w:rsidRPr="00D1078C">
        <w:rPr>
          <w:rStyle w:val="FontStyle38"/>
          <w:sz w:val="24"/>
          <w:szCs w:val="24"/>
          <w:lang w:val="kk-KZ"/>
        </w:rPr>
        <w:t>ғ</w:t>
      </w:r>
      <w:proofErr w:type="spellStart"/>
      <w:r w:rsidRPr="00D1078C">
        <w:rPr>
          <w:rStyle w:val="FontStyle38"/>
          <w:sz w:val="24"/>
          <w:szCs w:val="24"/>
        </w:rPr>
        <w:t>алау</w:t>
      </w:r>
      <w:proofErr w:type="spellEnd"/>
      <w:r w:rsidRPr="00D1078C">
        <w:rPr>
          <w:rStyle w:val="FontStyle38"/>
          <w:sz w:val="24"/>
          <w:szCs w:val="24"/>
        </w:rPr>
        <w:t xml:space="preserve"> ж</w:t>
      </w:r>
      <w:r w:rsidRPr="00D1078C">
        <w:rPr>
          <w:rStyle w:val="FontStyle38"/>
          <w:sz w:val="24"/>
          <w:szCs w:val="24"/>
          <w:lang w:val="kk-KZ"/>
        </w:rPr>
        <w:t>ү</w:t>
      </w:r>
      <w:proofErr w:type="spellStart"/>
      <w:r w:rsidRPr="00D1078C">
        <w:rPr>
          <w:rStyle w:val="FontStyle38"/>
          <w:sz w:val="24"/>
          <w:szCs w:val="24"/>
        </w:rPr>
        <w:t>йелер</w:t>
      </w:r>
      <w:proofErr w:type="spellEnd"/>
      <w:r w:rsidRPr="00D1078C">
        <w:rPr>
          <w:b/>
          <w:lang w:val="kk-KZ" w:eastAsia="ko-KR"/>
        </w:rPr>
        <w:t>і</w:t>
      </w:r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практикалы</w:t>
      </w:r>
      <w:proofErr w:type="spellEnd"/>
      <w:r w:rsidRPr="00D1078C">
        <w:rPr>
          <w:rStyle w:val="FontStyle38"/>
          <w:sz w:val="24"/>
          <w:szCs w:val="24"/>
          <w:lang w:val="kk-KZ"/>
        </w:rPr>
        <w:t xml:space="preserve">қ </w:t>
      </w:r>
      <w:proofErr w:type="spellStart"/>
      <w:r w:rsidRPr="00D1078C">
        <w:rPr>
          <w:rStyle w:val="FontStyle38"/>
          <w:sz w:val="24"/>
          <w:szCs w:val="24"/>
        </w:rPr>
        <w:t>пайдалануда</w:t>
      </w:r>
      <w:proofErr w:type="spellEnd"/>
      <w:r w:rsidRPr="00D1078C">
        <w:rPr>
          <w:rStyle w:val="FontStyle38"/>
          <w:sz w:val="24"/>
          <w:szCs w:val="24"/>
          <w:lang w:val="kk-KZ"/>
        </w:rPr>
        <w:t>ғ</w:t>
      </w:r>
      <w:proofErr w:type="spellStart"/>
      <w:r w:rsidRPr="00D1078C">
        <w:rPr>
          <w:rStyle w:val="FontStyle38"/>
          <w:sz w:val="24"/>
          <w:szCs w:val="24"/>
        </w:rPr>
        <w:t>ы</w:t>
      </w:r>
      <w:proofErr w:type="spellEnd"/>
      <w:r w:rsidRPr="00D1078C">
        <w:rPr>
          <w:rStyle w:val="FontStyle38"/>
          <w:sz w:val="24"/>
          <w:szCs w:val="24"/>
        </w:rPr>
        <w:t xml:space="preserve"> </w:t>
      </w:r>
      <w:r w:rsidRPr="00D1078C">
        <w:rPr>
          <w:rStyle w:val="FontStyle38"/>
          <w:sz w:val="24"/>
          <w:szCs w:val="24"/>
          <w:lang w:val="kk-KZ"/>
        </w:rPr>
        <w:t>белестері.</w:t>
      </w:r>
    </w:p>
    <w:p w:rsidR="00634166" w:rsidRPr="00D1078C" w:rsidRDefault="00634166" w:rsidP="00634166">
      <w:pPr>
        <w:pStyle w:val="Style12"/>
        <w:widowControl/>
        <w:tabs>
          <w:tab w:val="left" w:pos="965"/>
        </w:tabs>
        <w:spacing w:before="10" w:line="240" w:lineRule="auto"/>
        <w:jc w:val="left"/>
        <w:rPr>
          <w:rStyle w:val="FontStyle38"/>
          <w:sz w:val="24"/>
          <w:szCs w:val="24"/>
        </w:rPr>
      </w:pPr>
      <w:r w:rsidRPr="00D1078C">
        <w:rPr>
          <w:rStyle w:val="FontStyle38"/>
          <w:sz w:val="24"/>
          <w:szCs w:val="24"/>
          <w:lang w:val="kk-KZ"/>
        </w:rPr>
        <w:t xml:space="preserve">12. </w:t>
      </w:r>
      <w:proofErr w:type="spellStart"/>
      <w:r w:rsidRPr="00D1078C">
        <w:rPr>
          <w:rStyle w:val="FontStyle38"/>
          <w:sz w:val="24"/>
          <w:szCs w:val="24"/>
        </w:rPr>
        <w:t>Генетикалык</w:t>
      </w:r>
      <w:proofErr w:type="spellEnd"/>
      <w:r w:rsidRPr="00D1078C">
        <w:rPr>
          <w:rStyle w:val="FontStyle38"/>
          <w:sz w:val="24"/>
          <w:szCs w:val="24"/>
        </w:rPr>
        <w:t xml:space="preserve"> орта ж</w:t>
      </w:r>
      <w:r w:rsidRPr="00D1078C">
        <w:rPr>
          <w:rStyle w:val="FontStyle38"/>
          <w:sz w:val="24"/>
          <w:szCs w:val="24"/>
          <w:lang w:val="kk-KZ"/>
        </w:rPr>
        <w:t>ә</w:t>
      </w:r>
      <w:r w:rsidRPr="00D1078C">
        <w:rPr>
          <w:rStyle w:val="FontStyle38"/>
          <w:sz w:val="24"/>
          <w:szCs w:val="24"/>
        </w:rPr>
        <w:t xml:space="preserve">не </w:t>
      </w:r>
      <w:proofErr w:type="spellStart"/>
      <w:r w:rsidRPr="00D1078C">
        <w:rPr>
          <w:rStyle w:val="FontStyle38"/>
          <w:sz w:val="24"/>
          <w:szCs w:val="24"/>
        </w:rPr>
        <w:t>хромосомалы</w:t>
      </w:r>
      <w:proofErr w:type="spellEnd"/>
      <w:r w:rsidRPr="00D1078C">
        <w:rPr>
          <w:rStyle w:val="FontStyle38"/>
          <w:sz w:val="24"/>
          <w:szCs w:val="24"/>
          <w:lang w:val="kk-KZ"/>
        </w:rPr>
        <w:t>қ</w:t>
      </w:r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емес</w:t>
      </w:r>
      <w:proofErr w:type="spellEnd"/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генетикалы</w:t>
      </w:r>
      <w:proofErr w:type="spellEnd"/>
      <w:r w:rsidRPr="00D1078C">
        <w:rPr>
          <w:rStyle w:val="FontStyle38"/>
          <w:sz w:val="24"/>
          <w:szCs w:val="24"/>
          <w:lang w:val="kk-KZ"/>
        </w:rPr>
        <w:t xml:space="preserve">қ </w:t>
      </w:r>
      <w:r w:rsidRPr="00D1078C">
        <w:rPr>
          <w:rStyle w:val="FontStyle38"/>
          <w:sz w:val="24"/>
          <w:szCs w:val="24"/>
        </w:rPr>
        <w:t xml:space="preserve"> ж</w:t>
      </w:r>
      <w:r w:rsidRPr="00D1078C">
        <w:rPr>
          <w:rStyle w:val="FontStyle38"/>
          <w:sz w:val="24"/>
          <w:szCs w:val="24"/>
          <w:lang w:val="kk-KZ"/>
        </w:rPr>
        <w:t>ү</w:t>
      </w:r>
      <w:proofErr w:type="spellStart"/>
      <w:r w:rsidRPr="00D1078C">
        <w:rPr>
          <w:rStyle w:val="FontStyle38"/>
          <w:sz w:val="24"/>
          <w:szCs w:val="24"/>
        </w:rPr>
        <w:t>йелер</w:t>
      </w:r>
      <w:proofErr w:type="spellEnd"/>
      <w:r w:rsidRPr="00D1078C">
        <w:rPr>
          <w:rStyle w:val="FontStyle38"/>
          <w:sz w:val="24"/>
          <w:szCs w:val="24"/>
        </w:rPr>
        <w:t>.</w:t>
      </w:r>
    </w:p>
    <w:p w:rsidR="00634166" w:rsidRPr="00D1078C" w:rsidRDefault="00634166" w:rsidP="00634166">
      <w:pPr>
        <w:pStyle w:val="Style12"/>
        <w:widowControl/>
        <w:tabs>
          <w:tab w:val="left" w:pos="965"/>
        </w:tabs>
        <w:spacing w:line="240" w:lineRule="auto"/>
        <w:jc w:val="left"/>
        <w:rPr>
          <w:rStyle w:val="FontStyle38"/>
          <w:sz w:val="24"/>
          <w:szCs w:val="24"/>
        </w:rPr>
      </w:pPr>
      <w:r w:rsidRPr="00D1078C">
        <w:rPr>
          <w:rStyle w:val="FontStyle38"/>
          <w:sz w:val="24"/>
          <w:szCs w:val="24"/>
          <w:lang w:val="kk-KZ"/>
        </w:rPr>
        <w:t>13. Қ</w:t>
      </w:r>
      <w:proofErr w:type="spellStart"/>
      <w:r w:rsidRPr="00D1078C">
        <w:rPr>
          <w:rStyle w:val="FontStyle38"/>
          <w:sz w:val="24"/>
          <w:szCs w:val="24"/>
        </w:rPr>
        <w:t>орша</w:t>
      </w:r>
      <w:proofErr w:type="spellEnd"/>
      <w:r w:rsidRPr="00D1078C">
        <w:rPr>
          <w:rStyle w:val="FontStyle38"/>
          <w:sz w:val="24"/>
          <w:szCs w:val="24"/>
          <w:lang w:val="kk-KZ"/>
        </w:rPr>
        <w:t>ғ</w:t>
      </w:r>
      <w:r w:rsidRPr="00D1078C">
        <w:rPr>
          <w:rStyle w:val="FontStyle38"/>
          <w:sz w:val="24"/>
          <w:szCs w:val="24"/>
        </w:rPr>
        <w:t xml:space="preserve">ан </w:t>
      </w:r>
      <w:proofErr w:type="spellStart"/>
      <w:r w:rsidRPr="00D1078C">
        <w:rPr>
          <w:rStyle w:val="FontStyle38"/>
          <w:sz w:val="24"/>
          <w:szCs w:val="24"/>
        </w:rPr>
        <w:t>ортаны</w:t>
      </w:r>
      <w:proofErr w:type="spellEnd"/>
      <w:r w:rsidRPr="00D1078C">
        <w:rPr>
          <w:rStyle w:val="FontStyle38"/>
          <w:sz w:val="24"/>
          <w:szCs w:val="24"/>
          <w:lang w:val="kk-KZ"/>
        </w:rPr>
        <w:t>ң</w:t>
      </w:r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жа</w:t>
      </w:r>
      <w:proofErr w:type="spellEnd"/>
      <w:r w:rsidRPr="00D1078C">
        <w:rPr>
          <w:rStyle w:val="FontStyle38"/>
          <w:sz w:val="24"/>
          <w:szCs w:val="24"/>
          <w:lang w:val="kk-KZ"/>
        </w:rPr>
        <w:t>ң</w:t>
      </w:r>
      <w:r w:rsidRPr="00D1078C">
        <w:rPr>
          <w:rStyle w:val="FontStyle38"/>
          <w:sz w:val="24"/>
          <w:szCs w:val="24"/>
        </w:rPr>
        <w:t xml:space="preserve">а </w:t>
      </w:r>
      <w:proofErr w:type="spellStart"/>
      <w:r w:rsidRPr="00D1078C">
        <w:rPr>
          <w:rStyle w:val="FontStyle38"/>
          <w:sz w:val="24"/>
          <w:szCs w:val="24"/>
        </w:rPr>
        <w:t>факторлары</w:t>
      </w:r>
      <w:proofErr w:type="spellEnd"/>
      <w:r w:rsidRPr="00D1078C">
        <w:rPr>
          <w:rStyle w:val="FontStyle38"/>
          <w:sz w:val="24"/>
          <w:szCs w:val="24"/>
        </w:rPr>
        <w:t xml:space="preserve"> ж</w:t>
      </w:r>
      <w:r w:rsidRPr="00D1078C">
        <w:rPr>
          <w:rStyle w:val="FontStyle38"/>
          <w:sz w:val="24"/>
          <w:szCs w:val="24"/>
          <w:lang w:val="kk-KZ"/>
        </w:rPr>
        <w:t>ә</w:t>
      </w:r>
      <w:r w:rsidRPr="00D1078C">
        <w:rPr>
          <w:rStyle w:val="FontStyle38"/>
          <w:sz w:val="24"/>
          <w:szCs w:val="24"/>
        </w:rPr>
        <w:t xml:space="preserve">не экспрессия </w:t>
      </w:r>
      <w:proofErr w:type="spellStart"/>
      <w:r w:rsidRPr="00D1078C">
        <w:rPr>
          <w:rStyle w:val="FontStyle38"/>
          <w:sz w:val="24"/>
          <w:szCs w:val="24"/>
        </w:rPr>
        <w:t>проблемалары</w:t>
      </w:r>
      <w:proofErr w:type="spellEnd"/>
      <w:r w:rsidRPr="00D1078C">
        <w:rPr>
          <w:rStyle w:val="FontStyle38"/>
          <w:sz w:val="24"/>
          <w:szCs w:val="24"/>
        </w:rPr>
        <w:t>.</w:t>
      </w:r>
    </w:p>
    <w:p w:rsidR="00634166" w:rsidRPr="00D1078C" w:rsidRDefault="00634166" w:rsidP="00634166">
      <w:pPr>
        <w:pStyle w:val="Style12"/>
        <w:widowControl/>
        <w:tabs>
          <w:tab w:val="left" w:pos="1248"/>
        </w:tabs>
        <w:spacing w:line="240" w:lineRule="auto"/>
        <w:ind w:right="1733"/>
        <w:jc w:val="left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14.О</w:t>
      </w:r>
      <w:proofErr w:type="spellStart"/>
      <w:r w:rsidRPr="00D1078C">
        <w:rPr>
          <w:rStyle w:val="FontStyle38"/>
          <w:sz w:val="24"/>
          <w:szCs w:val="24"/>
        </w:rPr>
        <w:t>згер</w:t>
      </w:r>
      <w:proofErr w:type="spellEnd"/>
      <w:r w:rsidRPr="00D1078C">
        <w:rPr>
          <w:rStyle w:val="FontStyle38"/>
          <w:sz w:val="24"/>
          <w:szCs w:val="24"/>
          <w:lang w:val="kk-KZ"/>
        </w:rPr>
        <w:t>гіш</w:t>
      </w:r>
      <w:r w:rsidRPr="00D1078C">
        <w:rPr>
          <w:rStyle w:val="FontStyle38"/>
          <w:sz w:val="24"/>
          <w:szCs w:val="24"/>
        </w:rPr>
        <w:t>т</w:t>
      </w:r>
      <w:r w:rsidRPr="00D1078C">
        <w:rPr>
          <w:b/>
          <w:lang w:val="kk-KZ" w:eastAsia="ko-KR"/>
        </w:rPr>
        <w:t>і</w:t>
      </w:r>
      <w:r w:rsidRPr="00D1078C">
        <w:rPr>
          <w:rStyle w:val="FontStyle38"/>
          <w:sz w:val="24"/>
          <w:szCs w:val="24"/>
        </w:rPr>
        <w:t xml:space="preserve">к </w:t>
      </w:r>
      <w:proofErr w:type="spellStart"/>
      <w:r w:rsidRPr="00D1078C">
        <w:rPr>
          <w:rStyle w:val="FontStyle38"/>
          <w:sz w:val="24"/>
          <w:szCs w:val="24"/>
        </w:rPr>
        <w:t>типтер</w:t>
      </w:r>
      <w:proofErr w:type="spellEnd"/>
      <w:r w:rsidRPr="00D1078C">
        <w:rPr>
          <w:lang w:val="kk-KZ" w:eastAsia="ko-KR"/>
        </w:rPr>
        <w:t>інің</w:t>
      </w:r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генетикалык</w:t>
      </w:r>
      <w:proofErr w:type="spellEnd"/>
      <w:r w:rsidRPr="00D1078C">
        <w:rPr>
          <w:rStyle w:val="FontStyle38"/>
          <w:sz w:val="24"/>
          <w:szCs w:val="24"/>
        </w:rPr>
        <w:t xml:space="preserve">, </w:t>
      </w:r>
      <w:proofErr w:type="spellStart"/>
      <w:r w:rsidRPr="00D1078C">
        <w:rPr>
          <w:rStyle w:val="FontStyle38"/>
          <w:sz w:val="24"/>
          <w:szCs w:val="24"/>
        </w:rPr>
        <w:t>модификациялык</w:t>
      </w:r>
      <w:proofErr w:type="spellEnd"/>
      <w:r w:rsidRPr="00D1078C">
        <w:rPr>
          <w:rStyle w:val="FontStyle38"/>
          <w:sz w:val="24"/>
          <w:szCs w:val="24"/>
        </w:rPr>
        <w:t xml:space="preserve"> ж</w:t>
      </w:r>
      <w:r w:rsidRPr="00D1078C">
        <w:rPr>
          <w:rStyle w:val="FontStyle38"/>
          <w:sz w:val="24"/>
          <w:szCs w:val="24"/>
          <w:lang w:val="kk-KZ"/>
        </w:rPr>
        <w:t>ә</w:t>
      </w:r>
      <w:r w:rsidRPr="00D1078C">
        <w:rPr>
          <w:rStyle w:val="FontStyle38"/>
          <w:sz w:val="24"/>
          <w:szCs w:val="24"/>
        </w:rPr>
        <w:t>не</w:t>
      </w:r>
      <w:r w:rsidRPr="00D1078C">
        <w:rPr>
          <w:rStyle w:val="FontStyle38"/>
          <w:sz w:val="24"/>
          <w:szCs w:val="24"/>
          <w:lang w:val="kk-KZ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эпигенетикалы</w:t>
      </w:r>
      <w:proofErr w:type="spellEnd"/>
      <w:r w:rsidRPr="00D1078C">
        <w:rPr>
          <w:rStyle w:val="FontStyle38"/>
          <w:sz w:val="24"/>
          <w:szCs w:val="24"/>
          <w:lang w:val="kk-KZ"/>
        </w:rPr>
        <w:t>қ түрлері</w:t>
      </w:r>
    </w:p>
    <w:p w:rsidR="00634166" w:rsidRPr="00D1078C" w:rsidRDefault="00634166" w:rsidP="00634166">
      <w:pPr>
        <w:pStyle w:val="Style12"/>
        <w:widowControl/>
        <w:tabs>
          <w:tab w:val="left" w:pos="312"/>
        </w:tabs>
        <w:spacing w:line="240" w:lineRule="auto"/>
        <w:rPr>
          <w:rStyle w:val="FontStyle38"/>
          <w:sz w:val="24"/>
          <w:szCs w:val="24"/>
        </w:rPr>
      </w:pPr>
      <w:r w:rsidRPr="00D1078C">
        <w:rPr>
          <w:rStyle w:val="FontStyle38"/>
          <w:sz w:val="24"/>
          <w:szCs w:val="24"/>
          <w:lang w:val="kk-KZ"/>
        </w:rPr>
        <w:t>15.</w:t>
      </w:r>
      <w:proofErr w:type="spellStart"/>
      <w:r w:rsidRPr="00D1078C">
        <w:rPr>
          <w:rStyle w:val="FontStyle38"/>
          <w:sz w:val="24"/>
          <w:szCs w:val="24"/>
        </w:rPr>
        <w:t>Эколого-генетикалык</w:t>
      </w:r>
      <w:proofErr w:type="spellEnd"/>
      <w:r w:rsidRPr="00D1078C">
        <w:rPr>
          <w:rStyle w:val="FontStyle38"/>
          <w:sz w:val="24"/>
          <w:szCs w:val="24"/>
        </w:rPr>
        <w:t xml:space="preserve"> ж</w:t>
      </w:r>
      <w:r w:rsidRPr="00D1078C">
        <w:rPr>
          <w:rStyle w:val="FontStyle38"/>
          <w:sz w:val="24"/>
          <w:szCs w:val="24"/>
          <w:lang w:val="kk-KZ"/>
        </w:rPr>
        <w:t>ә</w:t>
      </w:r>
      <w:r w:rsidRPr="00D1078C">
        <w:rPr>
          <w:rStyle w:val="FontStyle38"/>
          <w:sz w:val="24"/>
          <w:szCs w:val="24"/>
        </w:rPr>
        <w:t xml:space="preserve">не </w:t>
      </w:r>
      <w:proofErr w:type="spellStart"/>
      <w:r w:rsidRPr="00D1078C">
        <w:rPr>
          <w:rStyle w:val="FontStyle38"/>
          <w:sz w:val="24"/>
          <w:szCs w:val="24"/>
        </w:rPr>
        <w:t>селекциялык</w:t>
      </w:r>
      <w:proofErr w:type="spellEnd"/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зерттеулерд</w:t>
      </w:r>
      <w:proofErr w:type="spellEnd"/>
      <w:r w:rsidRPr="00D1078C">
        <w:rPr>
          <w:b/>
          <w:lang w:val="kk-KZ" w:eastAsia="ko-KR"/>
        </w:rPr>
        <w:t>ін</w:t>
      </w:r>
      <w:r w:rsidRPr="00D1078C">
        <w:rPr>
          <w:rStyle w:val="FontStyle38"/>
          <w:sz w:val="24"/>
          <w:szCs w:val="24"/>
        </w:rPr>
        <w:t xml:space="preserve"> ба</w:t>
      </w:r>
      <w:r w:rsidRPr="00D1078C">
        <w:rPr>
          <w:rStyle w:val="FontStyle38"/>
          <w:sz w:val="24"/>
          <w:szCs w:val="24"/>
          <w:lang w:val="kk-KZ"/>
        </w:rPr>
        <w:t>ғ</w:t>
      </w:r>
      <w:proofErr w:type="spellStart"/>
      <w:r w:rsidRPr="00D1078C">
        <w:rPr>
          <w:rStyle w:val="FontStyle38"/>
          <w:sz w:val="24"/>
          <w:szCs w:val="24"/>
        </w:rPr>
        <w:t>ыттары</w:t>
      </w:r>
      <w:proofErr w:type="spellEnd"/>
      <w:r w:rsidRPr="00D1078C">
        <w:rPr>
          <w:rStyle w:val="FontStyle38"/>
          <w:sz w:val="24"/>
          <w:szCs w:val="24"/>
        </w:rPr>
        <w:t xml:space="preserve"> ар</w:t>
      </w:r>
      <w:r w:rsidRPr="00D1078C">
        <w:rPr>
          <w:rStyle w:val="FontStyle38"/>
          <w:sz w:val="24"/>
          <w:szCs w:val="24"/>
          <w:lang w:val="kk-KZ"/>
        </w:rPr>
        <w:t>қ</w:t>
      </w:r>
      <w:proofErr w:type="spellStart"/>
      <w:r w:rsidRPr="00D1078C">
        <w:rPr>
          <w:rStyle w:val="FontStyle38"/>
          <w:sz w:val="24"/>
          <w:szCs w:val="24"/>
        </w:rPr>
        <w:t>ылы</w:t>
      </w:r>
      <w:proofErr w:type="spellEnd"/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рекомбинациялы</w:t>
      </w:r>
      <w:proofErr w:type="spellEnd"/>
      <w:r w:rsidRPr="00D1078C">
        <w:rPr>
          <w:rStyle w:val="FontStyle38"/>
          <w:sz w:val="24"/>
          <w:szCs w:val="24"/>
          <w:lang w:val="kk-KZ"/>
        </w:rPr>
        <w:t>қ</w:t>
      </w:r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процестерд</w:t>
      </w:r>
      <w:proofErr w:type="spellEnd"/>
      <w:r w:rsidRPr="00D1078C">
        <w:rPr>
          <w:b/>
          <w:lang w:val="kk-KZ" w:eastAsia="ko-KR"/>
        </w:rPr>
        <w:t>і</w:t>
      </w:r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баскару</w:t>
      </w:r>
      <w:proofErr w:type="spellEnd"/>
    </w:p>
    <w:p w:rsidR="00634166" w:rsidRPr="00D1078C" w:rsidRDefault="00634166" w:rsidP="00634166">
      <w:pPr>
        <w:pStyle w:val="Style12"/>
        <w:widowControl/>
        <w:tabs>
          <w:tab w:val="left" w:pos="178"/>
        </w:tabs>
        <w:spacing w:before="5" w:line="240" w:lineRule="auto"/>
        <w:rPr>
          <w:rStyle w:val="FontStyle38"/>
          <w:sz w:val="24"/>
          <w:szCs w:val="24"/>
        </w:rPr>
      </w:pPr>
      <w:r w:rsidRPr="00D1078C">
        <w:rPr>
          <w:rStyle w:val="FontStyle38"/>
          <w:sz w:val="24"/>
          <w:szCs w:val="24"/>
          <w:lang w:val="kk-KZ"/>
        </w:rPr>
        <w:t>16.</w:t>
      </w:r>
      <w:proofErr w:type="spellStart"/>
      <w:r w:rsidRPr="00D1078C">
        <w:rPr>
          <w:rStyle w:val="FontStyle38"/>
          <w:sz w:val="24"/>
          <w:szCs w:val="24"/>
        </w:rPr>
        <w:t>Организмдер</w:t>
      </w:r>
      <w:proofErr w:type="spellEnd"/>
      <w:r w:rsidRPr="00D1078C">
        <w:rPr>
          <w:b/>
          <w:lang w:val="kk-KZ" w:eastAsia="ko-KR"/>
        </w:rPr>
        <w:t xml:space="preserve"> </w:t>
      </w:r>
      <w:r w:rsidRPr="00D1078C">
        <w:rPr>
          <w:rStyle w:val="FontStyle38"/>
          <w:sz w:val="24"/>
          <w:szCs w:val="24"/>
          <w:lang w:val="kk-KZ"/>
        </w:rPr>
        <w:t>ө</w:t>
      </w:r>
      <w:proofErr w:type="spellStart"/>
      <w:r w:rsidRPr="00D1078C">
        <w:rPr>
          <w:rStyle w:val="FontStyle38"/>
          <w:sz w:val="24"/>
          <w:szCs w:val="24"/>
        </w:rPr>
        <w:t>згер</w:t>
      </w:r>
      <w:proofErr w:type="spellEnd"/>
      <w:r w:rsidRPr="00D1078C">
        <w:rPr>
          <w:rStyle w:val="FontStyle38"/>
          <w:sz w:val="24"/>
          <w:szCs w:val="24"/>
          <w:lang w:val="kk-KZ"/>
        </w:rPr>
        <w:t>гіштік</w:t>
      </w:r>
      <w:r w:rsidRPr="00D1078C">
        <w:rPr>
          <w:rStyle w:val="FontStyle38"/>
          <w:sz w:val="24"/>
          <w:szCs w:val="24"/>
        </w:rPr>
        <w:t xml:space="preserve"> т</w:t>
      </w:r>
      <w:r w:rsidRPr="00D1078C">
        <w:rPr>
          <w:rStyle w:val="FontStyle38"/>
          <w:sz w:val="24"/>
          <w:szCs w:val="24"/>
          <w:lang w:val="kk-KZ"/>
        </w:rPr>
        <w:t>ү</w:t>
      </w:r>
      <w:proofErr w:type="spellStart"/>
      <w:r w:rsidRPr="00D1078C">
        <w:rPr>
          <w:rStyle w:val="FontStyle38"/>
          <w:sz w:val="24"/>
          <w:szCs w:val="24"/>
        </w:rPr>
        <w:t>рлер</w:t>
      </w:r>
      <w:proofErr w:type="spellEnd"/>
      <w:r w:rsidRPr="00D1078C">
        <w:rPr>
          <w:rStyle w:val="FontStyle38"/>
          <w:sz w:val="24"/>
          <w:szCs w:val="24"/>
          <w:lang w:val="kk-KZ"/>
        </w:rPr>
        <w:t xml:space="preserve">і, </w:t>
      </w:r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генотип-орта</w:t>
      </w:r>
      <w:proofErr w:type="spellEnd"/>
      <w:r w:rsidRPr="00D1078C">
        <w:rPr>
          <w:rStyle w:val="FontStyle38"/>
          <w:sz w:val="24"/>
          <w:szCs w:val="24"/>
        </w:rPr>
        <w:t xml:space="preserve"> </w:t>
      </w:r>
      <w:r w:rsidRPr="00D1078C">
        <w:rPr>
          <w:rStyle w:val="FontStyle38"/>
          <w:sz w:val="24"/>
          <w:szCs w:val="24"/>
          <w:lang w:val="kk-KZ"/>
        </w:rPr>
        <w:t>қ</w:t>
      </w:r>
      <w:proofErr w:type="spellStart"/>
      <w:r w:rsidRPr="00D1078C">
        <w:rPr>
          <w:rStyle w:val="FontStyle38"/>
          <w:sz w:val="24"/>
          <w:szCs w:val="24"/>
        </w:rPr>
        <w:t>арым</w:t>
      </w:r>
      <w:proofErr w:type="spellEnd"/>
      <w:r w:rsidRPr="00D1078C">
        <w:rPr>
          <w:rStyle w:val="FontStyle38"/>
          <w:sz w:val="24"/>
          <w:szCs w:val="24"/>
        </w:rPr>
        <w:t>-</w:t>
      </w:r>
      <w:r w:rsidRPr="00D1078C">
        <w:rPr>
          <w:rStyle w:val="FontStyle38"/>
          <w:sz w:val="24"/>
          <w:szCs w:val="24"/>
          <w:lang w:val="kk-KZ"/>
        </w:rPr>
        <w:t>қ</w:t>
      </w:r>
      <w:proofErr w:type="spellStart"/>
      <w:r w:rsidRPr="00D1078C">
        <w:rPr>
          <w:rStyle w:val="FontStyle38"/>
          <w:sz w:val="24"/>
          <w:szCs w:val="24"/>
        </w:rPr>
        <w:t>атынастары</w:t>
      </w:r>
      <w:proofErr w:type="spellEnd"/>
      <w:r w:rsidRPr="00D1078C">
        <w:rPr>
          <w:rStyle w:val="FontStyle38"/>
          <w:sz w:val="24"/>
          <w:szCs w:val="24"/>
        </w:rPr>
        <w:t xml:space="preserve"> ж</w:t>
      </w:r>
      <w:r w:rsidRPr="00D1078C">
        <w:rPr>
          <w:rStyle w:val="FontStyle38"/>
          <w:sz w:val="24"/>
          <w:szCs w:val="24"/>
          <w:lang w:val="kk-KZ"/>
        </w:rPr>
        <w:t>ә</w:t>
      </w:r>
      <w:r w:rsidRPr="00D1078C">
        <w:rPr>
          <w:rStyle w:val="FontStyle38"/>
          <w:sz w:val="24"/>
          <w:szCs w:val="24"/>
        </w:rPr>
        <w:t>не</w:t>
      </w:r>
      <w:r w:rsidRPr="00D1078C">
        <w:rPr>
          <w:rStyle w:val="FontStyle38"/>
          <w:sz w:val="24"/>
          <w:szCs w:val="24"/>
          <w:lang w:val="kk-KZ"/>
        </w:rPr>
        <w:t xml:space="preserve"> гендер экспрессиясының маңызы.</w:t>
      </w:r>
    </w:p>
    <w:p w:rsidR="00634166" w:rsidRPr="00D1078C" w:rsidRDefault="00634166" w:rsidP="00634166">
      <w:pPr>
        <w:pStyle w:val="Style12"/>
        <w:widowControl/>
        <w:tabs>
          <w:tab w:val="left" w:pos="178"/>
        </w:tabs>
        <w:spacing w:line="240" w:lineRule="auto"/>
        <w:jc w:val="left"/>
        <w:rPr>
          <w:rStyle w:val="FontStyle38"/>
          <w:sz w:val="24"/>
          <w:szCs w:val="24"/>
        </w:rPr>
      </w:pPr>
      <w:r w:rsidRPr="00D1078C">
        <w:rPr>
          <w:rStyle w:val="FontStyle38"/>
          <w:sz w:val="24"/>
          <w:szCs w:val="24"/>
          <w:lang w:val="kk-KZ"/>
        </w:rPr>
        <w:t>16.</w:t>
      </w:r>
      <w:r w:rsidRPr="00D1078C">
        <w:rPr>
          <w:rStyle w:val="FontStyle38"/>
          <w:sz w:val="24"/>
          <w:szCs w:val="24"/>
        </w:rPr>
        <w:t>«Адаптация» ж</w:t>
      </w:r>
      <w:r w:rsidRPr="00D1078C">
        <w:rPr>
          <w:rStyle w:val="FontStyle38"/>
          <w:sz w:val="24"/>
          <w:szCs w:val="24"/>
          <w:lang w:val="kk-KZ"/>
        </w:rPr>
        <w:t>ә</w:t>
      </w:r>
      <w:r w:rsidRPr="00D1078C">
        <w:rPr>
          <w:rStyle w:val="FontStyle38"/>
          <w:sz w:val="24"/>
          <w:szCs w:val="24"/>
        </w:rPr>
        <w:t>не «</w:t>
      </w:r>
      <w:proofErr w:type="spellStart"/>
      <w:r w:rsidRPr="00D1078C">
        <w:rPr>
          <w:rStyle w:val="FontStyle38"/>
          <w:sz w:val="24"/>
          <w:szCs w:val="24"/>
        </w:rPr>
        <w:t>адаптивт</w:t>
      </w:r>
      <w:proofErr w:type="spellEnd"/>
      <w:r w:rsidRPr="00D1078C">
        <w:rPr>
          <w:rStyle w:val="FontStyle38"/>
          <w:sz w:val="24"/>
          <w:szCs w:val="24"/>
          <w:lang w:val="kk-KZ"/>
        </w:rPr>
        <w:t>ік</w:t>
      </w:r>
      <w:r w:rsidRPr="00D1078C">
        <w:rPr>
          <w:rStyle w:val="FontStyle38"/>
          <w:sz w:val="24"/>
          <w:szCs w:val="24"/>
        </w:rPr>
        <w:t xml:space="preserve">» </w:t>
      </w:r>
      <w:r w:rsidRPr="00D1078C">
        <w:rPr>
          <w:rStyle w:val="FontStyle38"/>
          <w:sz w:val="24"/>
          <w:szCs w:val="24"/>
          <w:lang w:val="kk-KZ"/>
        </w:rPr>
        <w:t xml:space="preserve">терминдеріне </w:t>
      </w:r>
      <w:r w:rsidRPr="00D1078C">
        <w:rPr>
          <w:rStyle w:val="FontStyle38"/>
          <w:sz w:val="24"/>
          <w:szCs w:val="24"/>
        </w:rPr>
        <w:t>т</w:t>
      </w:r>
      <w:r w:rsidRPr="00D1078C">
        <w:rPr>
          <w:rStyle w:val="FontStyle38"/>
          <w:sz w:val="24"/>
          <w:szCs w:val="24"/>
          <w:lang w:val="kk-KZ"/>
        </w:rPr>
        <w:t>ү</w:t>
      </w:r>
      <w:r w:rsidRPr="00D1078C">
        <w:rPr>
          <w:rStyle w:val="FontStyle38"/>
          <w:sz w:val="24"/>
          <w:szCs w:val="24"/>
        </w:rPr>
        <w:t>с</w:t>
      </w:r>
      <w:r w:rsidRPr="00D1078C">
        <w:rPr>
          <w:lang w:val="kk-KZ" w:eastAsia="ko-KR"/>
        </w:rPr>
        <w:t>інік</w:t>
      </w:r>
      <w:r w:rsidRPr="00D1078C">
        <w:rPr>
          <w:rStyle w:val="FontStyle38"/>
          <w:sz w:val="24"/>
          <w:szCs w:val="24"/>
        </w:rPr>
        <w:t>теме.</w:t>
      </w:r>
    </w:p>
    <w:p w:rsidR="00634166" w:rsidRPr="00D1078C" w:rsidRDefault="00634166" w:rsidP="00634166">
      <w:pPr>
        <w:pStyle w:val="Style12"/>
        <w:widowControl/>
        <w:tabs>
          <w:tab w:val="left" w:pos="840"/>
        </w:tabs>
        <w:spacing w:before="5" w:line="240" w:lineRule="auto"/>
        <w:jc w:val="left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</w:rPr>
        <w:t>1</w:t>
      </w:r>
      <w:r w:rsidRPr="00D1078C">
        <w:rPr>
          <w:rStyle w:val="FontStyle38"/>
          <w:sz w:val="24"/>
          <w:szCs w:val="24"/>
          <w:lang w:val="kk-KZ"/>
        </w:rPr>
        <w:t>7.</w:t>
      </w:r>
      <w:proofErr w:type="spellStart"/>
      <w:r w:rsidRPr="00D1078C">
        <w:rPr>
          <w:rStyle w:val="FontStyle38"/>
          <w:sz w:val="24"/>
          <w:szCs w:val="24"/>
        </w:rPr>
        <w:t>Организмн</w:t>
      </w:r>
      <w:proofErr w:type="spellEnd"/>
      <w:r w:rsidRPr="00D1078C">
        <w:rPr>
          <w:lang w:val="kk-KZ" w:eastAsia="ko-KR"/>
        </w:rPr>
        <w:t>ің</w:t>
      </w:r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турактылы</w:t>
      </w:r>
      <w:proofErr w:type="spellEnd"/>
      <w:r w:rsidRPr="00D1078C">
        <w:rPr>
          <w:rStyle w:val="FontStyle38"/>
          <w:sz w:val="24"/>
          <w:szCs w:val="24"/>
          <w:lang w:val="kk-KZ"/>
        </w:rPr>
        <w:t>ғ</w:t>
      </w:r>
      <w:proofErr w:type="spellStart"/>
      <w:r w:rsidRPr="00D1078C">
        <w:rPr>
          <w:rStyle w:val="FontStyle38"/>
          <w:sz w:val="24"/>
          <w:szCs w:val="24"/>
        </w:rPr>
        <w:t>ы</w:t>
      </w:r>
      <w:proofErr w:type="spellEnd"/>
      <w:r w:rsidRPr="00D1078C">
        <w:rPr>
          <w:rStyle w:val="FontStyle38"/>
          <w:sz w:val="24"/>
          <w:szCs w:val="24"/>
          <w:lang w:val="kk-KZ"/>
        </w:rPr>
        <w:t xml:space="preserve">, </w:t>
      </w:r>
      <w:proofErr w:type="spellStart"/>
      <w:r w:rsidRPr="00D1078C">
        <w:rPr>
          <w:rStyle w:val="FontStyle38"/>
          <w:sz w:val="24"/>
          <w:szCs w:val="24"/>
        </w:rPr>
        <w:t>пластикалык</w:t>
      </w:r>
      <w:proofErr w:type="spellEnd"/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касиеттер</w:t>
      </w:r>
      <w:proofErr w:type="spellEnd"/>
      <w:r w:rsidRPr="00D1078C">
        <w:rPr>
          <w:lang w:val="kk-KZ" w:eastAsia="ko-KR"/>
        </w:rPr>
        <w:t xml:space="preserve">інің гендер экспрессиясының </w:t>
      </w:r>
      <w:proofErr w:type="gramStart"/>
      <w:r w:rsidRPr="00D1078C">
        <w:rPr>
          <w:lang w:val="kk-KZ" w:eastAsia="ko-KR"/>
        </w:rPr>
        <w:t>р</w:t>
      </w:r>
      <w:proofErr w:type="gramEnd"/>
      <w:r w:rsidRPr="00D1078C">
        <w:rPr>
          <w:lang w:val="kk-KZ" w:eastAsia="ko-KR"/>
        </w:rPr>
        <w:t>өлі</w:t>
      </w:r>
      <w:r w:rsidRPr="00D1078C">
        <w:rPr>
          <w:rStyle w:val="FontStyle38"/>
          <w:sz w:val="24"/>
          <w:szCs w:val="24"/>
          <w:lang w:val="kk-KZ"/>
        </w:rPr>
        <w:t>.</w:t>
      </w:r>
    </w:p>
    <w:p w:rsidR="00634166" w:rsidRPr="00D1078C" w:rsidRDefault="00634166" w:rsidP="00634166">
      <w:pPr>
        <w:pStyle w:val="Style12"/>
        <w:widowControl/>
        <w:tabs>
          <w:tab w:val="left" w:pos="840"/>
        </w:tabs>
        <w:spacing w:before="5" w:line="240" w:lineRule="auto"/>
        <w:jc w:val="left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18.  Модификациялык және генотипт</w:t>
      </w:r>
      <w:r w:rsidRPr="00D1078C">
        <w:rPr>
          <w:lang w:val="kk-KZ" w:eastAsia="ko-KR"/>
        </w:rPr>
        <w:t>і</w:t>
      </w:r>
      <w:r w:rsidRPr="00D1078C">
        <w:rPr>
          <w:rStyle w:val="FontStyle38"/>
          <w:sz w:val="24"/>
          <w:szCs w:val="24"/>
          <w:lang w:val="kk-KZ"/>
        </w:rPr>
        <w:t>к адаптациялардын арасындағы байланысқа гендер экспрессиясының маңызы.</w:t>
      </w:r>
    </w:p>
    <w:p w:rsidR="00634166" w:rsidRPr="00D1078C" w:rsidRDefault="00634166" w:rsidP="00634166">
      <w:pPr>
        <w:pStyle w:val="Style12"/>
        <w:widowControl/>
        <w:tabs>
          <w:tab w:val="left" w:pos="840"/>
        </w:tabs>
        <w:spacing w:before="5" w:line="240" w:lineRule="auto"/>
        <w:jc w:val="left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19.Рекомбинациялардың жолымен мен индукциялану спектр</w:t>
      </w:r>
      <w:r w:rsidRPr="00D1078C">
        <w:rPr>
          <w:lang w:val="kk-KZ" w:eastAsia="ko-KR"/>
        </w:rPr>
        <w:t>інің</w:t>
      </w:r>
      <w:r w:rsidRPr="00D1078C">
        <w:rPr>
          <w:rStyle w:val="FontStyle38"/>
          <w:sz w:val="24"/>
          <w:szCs w:val="24"/>
          <w:lang w:val="kk-KZ"/>
        </w:rPr>
        <w:t xml:space="preserve"> ғылыми себептер</w:t>
      </w:r>
      <w:r w:rsidRPr="00D1078C">
        <w:rPr>
          <w:lang w:val="kk-KZ" w:eastAsia="ko-KR"/>
        </w:rPr>
        <w:t>і</w:t>
      </w:r>
    </w:p>
    <w:p w:rsidR="00634166" w:rsidRPr="00D1078C" w:rsidRDefault="00634166" w:rsidP="00634166">
      <w:pPr>
        <w:pStyle w:val="Style12"/>
        <w:widowControl/>
        <w:spacing w:line="240" w:lineRule="auto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20. Қоршаған ортаның мутагендік  факторларың гендер экспрессиясына әсері.</w:t>
      </w:r>
    </w:p>
    <w:p w:rsidR="00634166" w:rsidRPr="00D1078C" w:rsidRDefault="00634166" w:rsidP="00634166">
      <w:pPr>
        <w:pStyle w:val="Style12"/>
        <w:widowControl/>
        <w:spacing w:before="5" w:line="240" w:lineRule="auto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21.Экологиялық факторлардың әсерін зерттеудегі in vitro клеткалар мен тканьдерді экспериментальды модель жүйе ретінде</w:t>
      </w:r>
    </w:p>
    <w:p w:rsidR="00634166" w:rsidRPr="00D1078C" w:rsidRDefault="00634166" w:rsidP="00634166">
      <w:pPr>
        <w:pStyle w:val="Style12"/>
        <w:widowControl/>
        <w:spacing w:before="5" w:line="240" w:lineRule="auto"/>
        <w:jc w:val="left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22.Турлердің жынысын аныктаудағы генетикалык жүйелер.</w:t>
      </w:r>
    </w:p>
    <w:p w:rsidR="00634166" w:rsidRPr="00D1078C" w:rsidRDefault="00634166" w:rsidP="00634166">
      <w:pPr>
        <w:pStyle w:val="Style12"/>
        <w:widowControl/>
        <w:spacing w:line="240" w:lineRule="auto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23.Адамға әсер етуші мутагендік факторларды тестілеу жүйелерінің проблемалары.</w:t>
      </w:r>
    </w:p>
    <w:p w:rsidR="00634166" w:rsidRPr="00D1078C" w:rsidRDefault="00634166" w:rsidP="00634166">
      <w:pPr>
        <w:pStyle w:val="Style12"/>
        <w:widowControl/>
        <w:tabs>
          <w:tab w:val="left" w:pos="413"/>
        </w:tabs>
        <w:spacing w:before="5" w:line="240" w:lineRule="auto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24.Адамга әсер етуші концерогенік факторлардың потенциальдық кауіптілігін тест жуйелерін пайдаланудағы проблемалар.</w:t>
      </w:r>
    </w:p>
    <w:p w:rsidR="00634166" w:rsidRPr="00D1078C" w:rsidRDefault="00634166" w:rsidP="00634166">
      <w:pPr>
        <w:pStyle w:val="Style12"/>
        <w:widowControl/>
        <w:tabs>
          <w:tab w:val="left" w:pos="413"/>
        </w:tabs>
        <w:spacing w:line="240" w:lineRule="auto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25.Жыныспен тіркелген гендердін тукымкуалаушылыгы, медицинада жэне селкцияда пайдалану жолдары.</w:t>
      </w:r>
    </w:p>
    <w:p w:rsidR="00634166" w:rsidRPr="00D1078C" w:rsidRDefault="00634166" w:rsidP="00634166">
      <w:pPr>
        <w:pStyle w:val="Style12"/>
        <w:widowControl/>
        <w:tabs>
          <w:tab w:val="left" w:pos="509"/>
        </w:tabs>
        <w:spacing w:line="240" w:lineRule="auto"/>
        <w:jc w:val="left"/>
        <w:rPr>
          <w:rStyle w:val="FontStyle38"/>
          <w:sz w:val="24"/>
          <w:szCs w:val="24"/>
        </w:rPr>
      </w:pPr>
      <w:r w:rsidRPr="00D1078C">
        <w:rPr>
          <w:rStyle w:val="FontStyle38"/>
          <w:sz w:val="24"/>
          <w:szCs w:val="24"/>
        </w:rPr>
        <w:t>2</w:t>
      </w:r>
      <w:r w:rsidRPr="00D1078C">
        <w:rPr>
          <w:rStyle w:val="FontStyle38"/>
          <w:sz w:val="24"/>
          <w:szCs w:val="24"/>
          <w:lang w:val="kk-KZ"/>
        </w:rPr>
        <w:t>6</w:t>
      </w:r>
      <w:r w:rsidRPr="00D1078C">
        <w:rPr>
          <w:rStyle w:val="FontStyle38"/>
          <w:sz w:val="24"/>
          <w:szCs w:val="24"/>
        </w:rPr>
        <w:t>.</w:t>
      </w:r>
      <w:r w:rsidRPr="00D1078C">
        <w:rPr>
          <w:rStyle w:val="FontStyle38"/>
          <w:sz w:val="24"/>
          <w:szCs w:val="24"/>
        </w:rPr>
        <w:tab/>
      </w:r>
      <w:proofErr w:type="spellStart"/>
      <w:r w:rsidRPr="00D1078C">
        <w:rPr>
          <w:rStyle w:val="FontStyle38"/>
          <w:sz w:val="24"/>
          <w:szCs w:val="24"/>
        </w:rPr>
        <w:t>Ядродан</w:t>
      </w:r>
      <w:proofErr w:type="spellEnd"/>
      <w:r w:rsidRPr="00D1078C">
        <w:rPr>
          <w:rStyle w:val="FontStyle38"/>
          <w:sz w:val="24"/>
          <w:szCs w:val="24"/>
        </w:rPr>
        <w:t xml:space="preserve"> </w:t>
      </w:r>
      <w:proofErr w:type="spellStart"/>
      <w:proofErr w:type="gramStart"/>
      <w:r w:rsidRPr="00D1078C">
        <w:rPr>
          <w:rStyle w:val="FontStyle38"/>
          <w:sz w:val="24"/>
          <w:szCs w:val="24"/>
        </w:rPr>
        <w:t>тыс</w:t>
      </w:r>
      <w:proofErr w:type="spellEnd"/>
      <w:proofErr w:type="gramEnd"/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генетикалык</w:t>
      </w:r>
      <w:proofErr w:type="spellEnd"/>
      <w:r w:rsidRPr="00D1078C">
        <w:rPr>
          <w:rStyle w:val="FontStyle38"/>
          <w:sz w:val="24"/>
          <w:szCs w:val="24"/>
        </w:rPr>
        <w:t xml:space="preserve"> </w:t>
      </w:r>
      <w:proofErr w:type="spellStart"/>
      <w:r w:rsidRPr="00D1078C">
        <w:rPr>
          <w:rStyle w:val="FontStyle38"/>
          <w:sz w:val="24"/>
          <w:szCs w:val="24"/>
        </w:rPr>
        <w:t>жуйелер</w:t>
      </w:r>
      <w:proofErr w:type="spellEnd"/>
      <w:r w:rsidRPr="00D1078C">
        <w:rPr>
          <w:rStyle w:val="FontStyle38"/>
          <w:sz w:val="24"/>
          <w:szCs w:val="24"/>
          <w:lang w:val="kk-KZ"/>
        </w:rPr>
        <w:t xml:space="preserve"> және гендер экспрессиясында пайдалану жолдары</w:t>
      </w:r>
      <w:r w:rsidRPr="00D1078C">
        <w:rPr>
          <w:rStyle w:val="FontStyle38"/>
          <w:sz w:val="24"/>
          <w:szCs w:val="24"/>
        </w:rPr>
        <w:t>.</w:t>
      </w:r>
    </w:p>
    <w:p w:rsidR="00634166" w:rsidRPr="00D1078C" w:rsidRDefault="00634166" w:rsidP="00634166">
      <w:pPr>
        <w:pStyle w:val="Style7"/>
        <w:widowControl/>
        <w:spacing w:line="240" w:lineRule="auto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</w:rPr>
        <w:t>2</w:t>
      </w:r>
      <w:r w:rsidRPr="00D1078C">
        <w:rPr>
          <w:rStyle w:val="FontStyle38"/>
          <w:sz w:val="24"/>
          <w:szCs w:val="24"/>
          <w:lang w:val="kk-KZ"/>
        </w:rPr>
        <w:t>7</w:t>
      </w:r>
      <w:r w:rsidRPr="00D1078C">
        <w:rPr>
          <w:rStyle w:val="FontStyle38"/>
          <w:sz w:val="24"/>
          <w:szCs w:val="24"/>
        </w:rPr>
        <w:t xml:space="preserve">.  </w:t>
      </w:r>
      <w:r w:rsidRPr="00D1078C">
        <w:rPr>
          <w:rStyle w:val="FontStyle38"/>
          <w:sz w:val="24"/>
          <w:szCs w:val="24"/>
          <w:lang w:val="kk-KZ"/>
        </w:rPr>
        <w:t>Мутациялар. Олардын турлері</w:t>
      </w:r>
    </w:p>
    <w:p w:rsidR="00634166" w:rsidRPr="00D1078C" w:rsidRDefault="00634166" w:rsidP="00634166">
      <w:pPr>
        <w:pStyle w:val="Style12"/>
        <w:widowControl/>
        <w:tabs>
          <w:tab w:val="left" w:pos="466"/>
        </w:tabs>
        <w:spacing w:before="5" w:line="240" w:lineRule="auto"/>
        <w:rPr>
          <w:rStyle w:val="FontStyle38"/>
          <w:sz w:val="24"/>
          <w:szCs w:val="24"/>
          <w:lang w:val="kk-KZ"/>
        </w:rPr>
      </w:pPr>
      <w:r w:rsidRPr="00D1078C">
        <w:rPr>
          <w:rStyle w:val="FontStyle38"/>
          <w:sz w:val="24"/>
          <w:szCs w:val="24"/>
          <w:lang w:val="kk-KZ"/>
        </w:rPr>
        <w:t>28.Жынысты аныктаудагы генетикалык жуйелер. Дара организмдердщ жынысын өзгерту және олардың жыныстық санын реттеу. Бүл әдістерді медицинада пайдалану.</w:t>
      </w:r>
    </w:p>
    <w:p w:rsidR="002060E2" w:rsidRDefault="002060E2"/>
    <w:sectPr w:rsidR="0020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166"/>
    <w:rsid w:val="002060E2"/>
    <w:rsid w:val="0063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34166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3416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63416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6341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63416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41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2</cp:revision>
  <dcterms:created xsi:type="dcterms:W3CDTF">2016-02-25T06:06:00Z</dcterms:created>
  <dcterms:modified xsi:type="dcterms:W3CDTF">2016-02-25T06:06:00Z</dcterms:modified>
</cp:coreProperties>
</file>